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F0D" w:rsidRDefault="00BA3F0D" w:rsidP="00716E98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A3F0D">
        <w:rPr>
          <w:rFonts w:ascii="Times New Roman" w:hAnsi="Times New Roman" w:cs="Times New Roman"/>
          <w:b/>
          <w:sz w:val="32"/>
          <w:szCs w:val="32"/>
          <w:lang w:val="uk-UA"/>
        </w:rPr>
        <w:t>Поради батькам дітей, які мають особливі освітні потреби</w:t>
      </w:r>
    </w:p>
    <w:p w:rsidR="001D3AD2" w:rsidRDefault="001D3AD2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1D3AD2" w:rsidRPr="001D3AD2" w:rsidRDefault="00BA3F0D" w:rsidP="001D3A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Потрібно завжди пам’ятати, що дитина не винна в тому, що вона особлива. Своєрідність її поведінки в кожному конкретному випадку зумовлена певними причинами: ускладнення під час пологів, після пологів, генетичними факторами, психосоціальними причинами.</w:t>
      </w:r>
    </w:p>
    <w:p w:rsidR="001D3AD2" w:rsidRPr="001D3AD2" w:rsidRDefault="00BA3F0D" w:rsidP="001D3A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Усвідомте, що навчання та виховання дитини з особливими потребами – це складний, тривалий процес, що потребує багато уваги, сил, терпіння, взаєморозуміння, знань.</w:t>
      </w:r>
    </w:p>
    <w:p w:rsidR="00BA3F0D" w:rsidRDefault="00BA3F0D" w:rsidP="00BA3F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Навчіться надавати короткі, доступні інструкції, не більше 3-4 слів. В іншому випадку дитина просто не почує вас.</w:t>
      </w:r>
    </w:p>
    <w:p w:rsidR="00BA3F0D" w:rsidRDefault="00BA3F0D" w:rsidP="00BA3F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взаєминах з дитиною не допускайте гніву та образ.</w:t>
      </w:r>
    </w:p>
    <w:p w:rsidR="00BA3F0D" w:rsidRDefault="00BA3F0D" w:rsidP="00BA3F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підняття самооцінки, віри дитини у свої сили – хваліть її за досягнення та успіхи, навіть якщо вони незначні.</w:t>
      </w:r>
    </w:p>
    <w:p w:rsidR="00BA3F0D" w:rsidRDefault="001D3AD2" w:rsidP="00BA3F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щоденному спілкуванні з дитиною уникайте різних заперечень, тому що діти з особливими потребами надто імпульсивні та відразу відреагують на заборону непослухом або агресією. У цьому випадку завжди потрібно говорити з дитиною спокійно та стримано.</w:t>
      </w:r>
    </w:p>
    <w:p w:rsidR="001D3AD2" w:rsidRDefault="001D3AD2" w:rsidP="00BA3F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Разом з дитиною визначте систему заохочень та покарань за хорошу та погану поведінку.</w:t>
      </w:r>
    </w:p>
    <w:p w:rsidR="001D3AD2" w:rsidRDefault="001D3AD2" w:rsidP="00BA3F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розумінням сприймайте та виконуйте поради педагогів. Не нехтуйте порадами щодо необхідності консультування та лікування у лікарів – фахівців. Намагайтеся щоденно співпрацювати зі своєю дитиною. Допомагайте виконувати завдання. Але не виконуйте завдання за неї.</w:t>
      </w:r>
    </w:p>
    <w:p w:rsidR="001D3AD2" w:rsidRDefault="001D3AD2" w:rsidP="001D3AD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Якщо дитина втомилася – дайте час на відпочинок або займіть її іншою діяльністю.</w:t>
      </w:r>
    </w:p>
    <w:p w:rsidR="001D3AD2" w:rsidRDefault="001D3AD2" w:rsidP="00BA3F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Виховання та навчання дитини з особливими потребами потребує системної роботи, яка охоплює всі види діяльності.</w:t>
      </w:r>
    </w:p>
    <w:p w:rsidR="001D3AD2" w:rsidRDefault="001D3AD2" w:rsidP="001D3AD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D3AD2" w:rsidRDefault="001D3AD2" w:rsidP="001D3AD2">
      <w:pPr>
        <w:pStyle w:val="a3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«Дефектолог» №12, 2019</w:t>
      </w:r>
    </w:p>
    <w:p w:rsidR="001D3AD2" w:rsidRDefault="001D3AD2" w:rsidP="001D3AD2">
      <w:pPr>
        <w:pStyle w:val="a3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D3AD2" w:rsidRPr="001D3AD2" w:rsidRDefault="001D3AD2" w:rsidP="001D3AD2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Підготувала: вчитель – дефектолог Степаненко Світлана Володимирівна</w:t>
      </w:r>
    </w:p>
    <w:p w:rsidR="001D3AD2" w:rsidRPr="00BA3F0D" w:rsidRDefault="001D3AD2" w:rsidP="001D3AD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D3AD2" w:rsidRPr="00BA3F0D" w:rsidSect="00716E9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66E9D"/>
    <w:multiLevelType w:val="hybridMultilevel"/>
    <w:tmpl w:val="3A4A8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F0D"/>
    <w:rsid w:val="001B4E53"/>
    <w:rsid w:val="001D3AD2"/>
    <w:rsid w:val="00716E98"/>
    <w:rsid w:val="009B3C2C"/>
    <w:rsid w:val="00BA3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F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2020-04-08T06:14:00Z</dcterms:created>
  <dcterms:modified xsi:type="dcterms:W3CDTF">2021-09-27T09:58:00Z</dcterms:modified>
</cp:coreProperties>
</file>