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A23" w:rsidRPr="000E3A23" w:rsidRDefault="000E3A23" w:rsidP="000E3A2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23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Особливості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навчання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дошкільнят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з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порушенням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зору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орієнтуванні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просторі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процесі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E3A23">
        <w:rPr>
          <w:rFonts w:ascii="Times New Roman" w:hAnsi="Times New Roman" w:cs="Times New Roman"/>
          <w:b/>
          <w:sz w:val="32"/>
          <w:szCs w:val="32"/>
        </w:rPr>
        <w:t>кор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 w:rsidRPr="000E3A23"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 w:rsidRPr="000E3A23">
        <w:rPr>
          <w:rFonts w:ascii="Times New Roman" w:hAnsi="Times New Roman" w:cs="Times New Roman"/>
          <w:b/>
          <w:sz w:val="32"/>
          <w:szCs w:val="32"/>
        </w:rPr>
        <w:t xml:space="preserve"> »</w:t>
      </w:r>
      <w:proofErr w:type="gram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одна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актуальних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сферу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інтеграції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зоровою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Своєрідність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психофізичного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дошкільників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недостатньою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складнощі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в свою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обмежують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A23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(1-й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: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чітких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уявлень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симетричності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;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навичкам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: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Візуально-дотикове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неправильно, то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вказану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називає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дзеркалі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гострота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підказують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направляють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інструкцій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тифлопедагога.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Візуально-дотикове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ляльки: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тифлопедагогом,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тілом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ляльки,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розрізняти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праву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», так як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освоєння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але і простору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співвідносити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праву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руку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>«Покажи, де у тебе голова (ноги, руки і т. Д.)»;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Візьми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A23">
        <w:rPr>
          <w:rFonts w:ascii="Times New Roman" w:hAnsi="Times New Roman" w:cs="Times New Roman"/>
          <w:sz w:val="28"/>
          <w:szCs w:val="28"/>
        </w:rPr>
        <w:t>в праву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 руку»;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Тупни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ногою)»;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Поклади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носовичок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lastRenderedPageBreak/>
        <w:t>кишеню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»; «Покажи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сорочці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 рукав»;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Застебни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гудзик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Одягнемо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ляльку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прогулянку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звук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брязкальця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Дізнайся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звучало?»;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Дізнайся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, чий голос»;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вузькі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Підбери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»,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(2-й і 3-й роки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є точкою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себе»).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Основою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тифлопедагога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придбанні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співвідносити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 з уже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освоєними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патологією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виділенні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предметами з точкою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відліку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себе».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довкола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об'єднувати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однорідними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Тифлопедагог повинен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неодноразово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пов'язувати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засвоєну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схему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супроводжуючи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словесними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«Де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лялька?»,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тебе»,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не стало?»,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як стоять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Так само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прищеплює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дошкільнятам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полісенсорна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простору,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збережених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аналізаторів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зводити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образ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практичній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отримується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слуху,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виділяти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локалізувати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звуки не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 й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прогулянки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екскурсії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найближчу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вулицю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(звук </w:t>
      </w:r>
      <w:proofErr w:type="spellStart"/>
      <w:proofErr w:type="gramStart"/>
      <w:r w:rsidRPr="000E3A23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 xml:space="preserve"> транспорту, шелест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шум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дощу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т. п.).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вправляються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розпізнаванні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слухового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зорові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відчутні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звуковий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характеристикою,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словесним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звуки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лунають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залу;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стукіт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ножів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Велика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понять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далеко»,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»: «Яка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?»;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далеко?» І т. П.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Зорове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бути уточнено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доповнено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руховими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відчуттями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порахувати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кроки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простору, як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пізнають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пов'язана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пересування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зберігати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орієнтуючись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світлових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колірних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орієнтирів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червону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синього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прапорця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ліхтарика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 і т. П.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3A23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даються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чіткими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короткими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вказівками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по ходу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поверни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дверей, поверни направо </w:t>
      </w:r>
      <w:proofErr w:type="gramStart"/>
      <w:r w:rsidRPr="000E3A23">
        <w:rPr>
          <w:rFonts w:ascii="Times New Roman" w:hAnsi="Times New Roman" w:cs="Times New Roman"/>
          <w:sz w:val="28"/>
          <w:szCs w:val="28"/>
        </w:rPr>
        <w:t>... »</w:t>
      </w:r>
      <w:proofErr w:type="gram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тифлопедагог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доповнює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словесне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чуттєвим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сприйняттям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: «Твоя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рука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ту сторону,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твоя рука - </w:t>
      </w:r>
      <w:proofErr w:type="spellStart"/>
      <w:proofErr w:type="gramStart"/>
      <w:r w:rsidRPr="000E3A23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зорово-руховий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Обов'язковою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умовою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промовляння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навчиться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пересуватися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заданих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тренують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шляху по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(3-й і 4-й роки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)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Провідна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розташованими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навколишньому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вмінню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одного предмета по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ляльки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зображують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правильному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співвідношенні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стоять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лапах.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направляючи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: «Покажи праву руку.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Доторкнися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лапи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Проведи рукою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зверху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вниз.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права сторона </w:t>
      </w:r>
      <w:proofErr w:type="spellStart"/>
      <w:proofErr w:type="gramStart"/>
      <w:r w:rsidRPr="000E3A23">
        <w:rPr>
          <w:rFonts w:ascii="Times New Roman" w:hAnsi="Times New Roman" w:cs="Times New Roman"/>
          <w:sz w:val="28"/>
          <w:szCs w:val="28"/>
        </w:rPr>
        <w:t>ведмедя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lastRenderedPageBreak/>
        <w:t>Пізніше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маленький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вправляється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показі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тифлопедагогом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розташованих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одна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одної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3A23">
        <w:rPr>
          <w:rFonts w:ascii="Times New Roman" w:hAnsi="Times New Roman" w:cs="Times New Roman"/>
          <w:sz w:val="28"/>
          <w:szCs w:val="28"/>
        </w:rPr>
        <w:t>( «</w:t>
      </w:r>
      <w:proofErr w:type="gramEnd"/>
      <w:r w:rsidRPr="000E3A23">
        <w:rPr>
          <w:rFonts w:ascii="Times New Roman" w:hAnsi="Times New Roman" w:cs="Times New Roman"/>
          <w:sz w:val="28"/>
          <w:szCs w:val="28"/>
        </w:rPr>
        <w:t xml:space="preserve">Покажи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лялькою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ведмедем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»). Таким чином,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засвоює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зразки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Оволодівши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сторонах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іграшок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один одного,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промові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момент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дошкільника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зображують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стоять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передньою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малюкові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яка сторона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права, а яка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спиною, то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права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збігаються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ж сторонами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 коли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коштує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обличчям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права сторона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правою.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словесно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поставленими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спиною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передньою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абстрагуватися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верхню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(праву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іграшках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зображують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(машина,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матрьошка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, кубик.)</w:t>
      </w:r>
    </w:p>
    <w:p w:rsidR="000E3A23" w:rsidRPr="000E3A23" w:rsidRDefault="000E3A23" w:rsidP="000E3A23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дошкільнят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один одного.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Відпрацюванні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часу.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тифлопедагогом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просторових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опановують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орієнтуванням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інструкціями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педагога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Дидактичні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E3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Розкажи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»; «Встань так,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тебе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Подорожуємо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Знайди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квадратної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метелик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0E3A2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0E3A23">
        <w:rPr>
          <w:rFonts w:ascii="Times New Roman" w:hAnsi="Times New Roman" w:cs="Times New Roman"/>
          <w:sz w:val="28"/>
          <w:szCs w:val="28"/>
        </w:rPr>
        <w:t>.</w:t>
      </w:r>
    </w:p>
    <w:p w:rsidR="000E3A23" w:rsidRPr="000E3A23" w:rsidRDefault="000E3A23" w:rsidP="000E3A2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Джерело :</w:t>
      </w:r>
      <w:r w:rsidRPr="000E3A23">
        <w:t xml:space="preserve"> </w:t>
      </w:r>
      <w:r w:rsidRPr="000E3A23">
        <w:rPr>
          <w:rFonts w:ascii="Times New Roman" w:hAnsi="Times New Roman" w:cs="Times New Roman"/>
          <w:sz w:val="28"/>
          <w:szCs w:val="28"/>
          <w:lang w:val="uk-UA"/>
        </w:rPr>
        <w:t>http://detkam.in.ua/konsuletaciya-osoblivosti-navchannya-doshkilenyat-z-porushenny.html</w:t>
      </w:r>
    </w:p>
    <w:sectPr w:rsidR="000E3A23" w:rsidRPr="000E3A23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23"/>
    <w:rsid w:val="000E3A23"/>
    <w:rsid w:val="003C2C0D"/>
    <w:rsid w:val="005E13A2"/>
    <w:rsid w:val="009A0685"/>
    <w:rsid w:val="00E2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D2AD"/>
  <w15:chartTrackingRefBased/>
  <w15:docId w15:val="{1C723626-892B-40A4-8997-757E90EB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1404</Words>
  <Characters>8009</Characters>
  <Application>Microsoft Office Word</Application>
  <DocSecurity>0</DocSecurity>
  <Lines>66</Lines>
  <Paragraphs>18</Paragraphs>
  <ScaleCrop>false</ScaleCrop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2022-02-01T09:33:00Z</dcterms:created>
  <dcterms:modified xsi:type="dcterms:W3CDTF">2022-02-01T11:52:00Z</dcterms:modified>
</cp:coreProperties>
</file>