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00" w:rsidRPr="00CB565D" w:rsidRDefault="005D5300" w:rsidP="005D5300">
      <w:pPr>
        <w:pStyle w:val="a3"/>
        <w:spacing w:before="0" w:beforeAutospacing="0" w:after="166" w:afterAutospacing="0" w:line="280" w:lineRule="atLeast"/>
        <w:jc w:val="center"/>
        <w:rPr>
          <w:rStyle w:val="a4"/>
          <w:color w:val="4F6228" w:themeColor="accent3" w:themeShade="80"/>
          <w:sz w:val="36"/>
          <w:szCs w:val="36"/>
          <w:lang w:val="uk-UA"/>
        </w:rPr>
      </w:pPr>
      <w:proofErr w:type="spellStart"/>
      <w:r w:rsidRPr="00CB565D">
        <w:rPr>
          <w:rStyle w:val="a4"/>
          <w:color w:val="4F6228" w:themeColor="accent3" w:themeShade="80"/>
          <w:sz w:val="36"/>
          <w:szCs w:val="36"/>
        </w:rPr>
        <w:t>Ігри</w:t>
      </w:r>
      <w:proofErr w:type="spellEnd"/>
      <w:r w:rsidRPr="00CB565D">
        <w:rPr>
          <w:rStyle w:val="a4"/>
          <w:color w:val="4F6228" w:themeColor="accent3" w:themeShade="80"/>
          <w:sz w:val="36"/>
          <w:szCs w:val="36"/>
        </w:rPr>
        <w:t xml:space="preserve"> для </w:t>
      </w:r>
      <w:proofErr w:type="spellStart"/>
      <w:r w:rsidRPr="00CB565D">
        <w:rPr>
          <w:rStyle w:val="a4"/>
          <w:color w:val="4F6228" w:themeColor="accent3" w:themeShade="80"/>
          <w:sz w:val="36"/>
          <w:szCs w:val="36"/>
        </w:rPr>
        <w:t>розвитку</w:t>
      </w:r>
      <w:proofErr w:type="spellEnd"/>
      <w:r w:rsidRPr="00CB565D">
        <w:rPr>
          <w:rStyle w:val="a4"/>
          <w:color w:val="4F6228" w:themeColor="accent3" w:themeShade="80"/>
          <w:sz w:val="36"/>
          <w:szCs w:val="36"/>
        </w:rPr>
        <w:t xml:space="preserve"> тактильно -  </w:t>
      </w:r>
      <w:proofErr w:type="spellStart"/>
      <w:r w:rsidRPr="00CB565D">
        <w:rPr>
          <w:rStyle w:val="a4"/>
          <w:color w:val="4F6228" w:themeColor="accent3" w:themeShade="80"/>
          <w:sz w:val="36"/>
          <w:szCs w:val="36"/>
        </w:rPr>
        <w:t>рухових</w:t>
      </w:r>
      <w:proofErr w:type="spellEnd"/>
      <w:r w:rsidRPr="00CB565D">
        <w:rPr>
          <w:rStyle w:val="a4"/>
          <w:color w:val="4F6228" w:themeColor="accent3" w:themeShade="80"/>
          <w:sz w:val="36"/>
          <w:szCs w:val="36"/>
        </w:rPr>
        <w:t xml:space="preserve"> </w:t>
      </w:r>
      <w:proofErr w:type="spellStart"/>
      <w:r w:rsidRPr="00CB565D">
        <w:rPr>
          <w:rStyle w:val="a4"/>
          <w:color w:val="4F6228" w:themeColor="accent3" w:themeShade="80"/>
          <w:sz w:val="36"/>
          <w:szCs w:val="36"/>
        </w:rPr>
        <w:t>відчуттів</w:t>
      </w:r>
      <w:proofErr w:type="spellEnd"/>
    </w:p>
    <w:p w:rsidR="005D5300" w:rsidRPr="00CB565D" w:rsidRDefault="005D5300" w:rsidP="00AA20D8">
      <w:pPr>
        <w:pStyle w:val="a3"/>
        <w:spacing w:before="0" w:beforeAutospacing="0" w:after="166" w:afterAutospacing="0" w:line="280" w:lineRule="atLeast"/>
        <w:jc w:val="center"/>
        <w:rPr>
          <w:b/>
          <w:color w:val="1D1B11" w:themeColor="background2" w:themeShade="1A"/>
          <w:sz w:val="28"/>
          <w:szCs w:val="28"/>
          <w:lang w:val="uk-UA"/>
        </w:rPr>
      </w:pPr>
      <w:proofErr w:type="spellStart"/>
      <w:r w:rsidRPr="00CB565D">
        <w:rPr>
          <w:rStyle w:val="a4"/>
          <w:color w:val="4F6228" w:themeColor="accent3" w:themeShade="80"/>
          <w:sz w:val="36"/>
          <w:szCs w:val="36"/>
          <w:lang w:val="uk-UA"/>
        </w:rPr>
        <w:t>Пам</w:t>
      </w:r>
      <w:proofErr w:type="spellEnd"/>
      <w:r w:rsidRPr="00CB565D">
        <w:rPr>
          <w:rStyle w:val="a4"/>
          <w:color w:val="4F6228" w:themeColor="accent3" w:themeShade="80"/>
          <w:sz w:val="36"/>
          <w:szCs w:val="36"/>
        </w:rPr>
        <w:t>`</w:t>
      </w:r>
      <w:r w:rsidRPr="00CB565D">
        <w:rPr>
          <w:rStyle w:val="a4"/>
          <w:color w:val="4F6228" w:themeColor="accent3" w:themeShade="80"/>
          <w:sz w:val="36"/>
          <w:szCs w:val="36"/>
          <w:lang w:val="uk-UA"/>
        </w:rPr>
        <w:t>ятка для батьків</w:t>
      </w:r>
    </w:p>
    <w:p w:rsidR="005D5300" w:rsidRPr="00AA20D8" w:rsidRDefault="005D5300" w:rsidP="005D5300">
      <w:pPr>
        <w:pStyle w:val="a3"/>
        <w:spacing w:before="0" w:beforeAutospacing="0" w:after="166" w:afterAutospacing="0" w:line="280" w:lineRule="atLeast"/>
        <w:jc w:val="both"/>
        <w:rPr>
          <w:color w:val="1D1B11" w:themeColor="background2" w:themeShade="1A"/>
          <w:sz w:val="28"/>
          <w:szCs w:val="28"/>
        </w:rPr>
      </w:pPr>
      <w:proofErr w:type="spellStart"/>
      <w:r w:rsidRPr="00AA20D8">
        <w:rPr>
          <w:rStyle w:val="a4"/>
          <w:b w:val="0"/>
          <w:color w:val="1D1B11" w:themeColor="background2" w:themeShade="1A"/>
          <w:sz w:val="28"/>
          <w:szCs w:val="28"/>
        </w:rPr>
        <w:t>Гра</w:t>
      </w:r>
      <w:proofErr w:type="spellEnd"/>
      <w:r w:rsidRPr="00AA20D8">
        <w:rPr>
          <w:rStyle w:val="a4"/>
          <w:b w:val="0"/>
          <w:color w:val="1D1B11" w:themeColor="background2" w:themeShade="1A"/>
          <w:sz w:val="28"/>
          <w:szCs w:val="28"/>
        </w:rPr>
        <w:t xml:space="preserve"> «</w:t>
      </w:r>
      <w:proofErr w:type="spellStart"/>
      <w:r w:rsidRPr="00AA20D8">
        <w:rPr>
          <w:rStyle w:val="a4"/>
          <w:b w:val="0"/>
          <w:color w:val="1D1B11" w:themeColor="background2" w:themeShade="1A"/>
          <w:sz w:val="28"/>
          <w:szCs w:val="28"/>
        </w:rPr>
        <w:t>Чарівний</w:t>
      </w:r>
      <w:proofErr w:type="spellEnd"/>
      <w:r w:rsidRPr="00AA20D8">
        <w:rPr>
          <w:rStyle w:val="a4"/>
          <w:b w:val="0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rStyle w:val="a4"/>
          <w:b w:val="0"/>
          <w:color w:val="1D1B11" w:themeColor="background2" w:themeShade="1A"/>
          <w:sz w:val="28"/>
          <w:szCs w:val="28"/>
        </w:rPr>
        <w:t>мішечок</w:t>
      </w:r>
      <w:proofErr w:type="spellEnd"/>
      <w:r w:rsidRPr="00AA20D8">
        <w:rPr>
          <w:rStyle w:val="a4"/>
          <w:b w:val="0"/>
          <w:color w:val="1D1B11" w:themeColor="background2" w:themeShade="1A"/>
          <w:sz w:val="28"/>
          <w:szCs w:val="28"/>
        </w:rPr>
        <w:t>»</w:t>
      </w:r>
      <w:r w:rsidRPr="00AA20D8">
        <w:rPr>
          <w:color w:val="1D1B11" w:themeColor="background2" w:themeShade="1A"/>
          <w:sz w:val="28"/>
          <w:szCs w:val="28"/>
        </w:rPr>
        <w:t xml:space="preserve">.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Розвиваємо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вміння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знаходити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на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дотик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необхідний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об'ємний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предмет. У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мішечок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можна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покласти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парні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предмети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,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які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відрізняються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однією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ознакою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(2 кульки - велика й мала, 2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палички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-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товста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й тонка).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Потрібно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на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дотик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визначити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предмет і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назвати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його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ознаки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,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вказати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з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чого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зроблений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предмет (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скло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, метал, дерево,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пластмаса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,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гума</w:t>
      </w:r>
      <w:proofErr w:type="spellEnd"/>
      <w:r w:rsidRPr="00AA20D8">
        <w:rPr>
          <w:color w:val="1D1B11" w:themeColor="background2" w:themeShade="1A"/>
          <w:sz w:val="28"/>
          <w:szCs w:val="28"/>
        </w:rPr>
        <w:t>, тканина).</w:t>
      </w:r>
    </w:p>
    <w:p w:rsidR="005D5300" w:rsidRPr="00AA20D8" w:rsidRDefault="005D5300" w:rsidP="005D5300">
      <w:pPr>
        <w:pStyle w:val="a3"/>
        <w:spacing w:before="0" w:beforeAutospacing="0" w:after="166" w:afterAutospacing="0" w:line="280" w:lineRule="atLeast"/>
        <w:jc w:val="both"/>
        <w:rPr>
          <w:color w:val="1D1B11" w:themeColor="background2" w:themeShade="1A"/>
          <w:sz w:val="28"/>
          <w:szCs w:val="28"/>
        </w:rPr>
      </w:pPr>
      <w:proofErr w:type="spellStart"/>
      <w:r w:rsidRPr="00AA20D8">
        <w:rPr>
          <w:rStyle w:val="a4"/>
          <w:b w:val="0"/>
          <w:color w:val="1D1B11" w:themeColor="background2" w:themeShade="1A"/>
          <w:sz w:val="28"/>
          <w:szCs w:val="28"/>
        </w:rPr>
        <w:t>Гра</w:t>
      </w:r>
      <w:proofErr w:type="spellEnd"/>
      <w:r w:rsidRPr="00AA20D8">
        <w:rPr>
          <w:rStyle w:val="a4"/>
          <w:b w:val="0"/>
          <w:color w:val="1D1B11" w:themeColor="background2" w:themeShade="1A"/>
          <w:sz w:val="28"/>
          <w:szCs w:val="28"/>
        </w:rPr>
        <w:t xml:space="preserve"> «</w:t>
      </w:r>
      <w:proofErr w:type="spellStart"/>
      <w:r w:rsidRPr="00AA20D8">
        <w:rPr>
          <w:rStyle w:val="a4"/>
          <w:b w:val="0"/>
          <w:color w:val="1D1B11" w:themeColor="background2" w:themeShade="1A"/>
          <w:sz w:val="28"/>
          <w:szCs w:val="28"/>
        </w:rPr>
        <w:t>Впіймай</w:t>
      </w:r>
      <w:proofErr w:type="spellEnd"/>
      <w:r w:rsidRPr="00AA20D8">
        <w:rPr>
          <w:rStyle w:val="a4"/>
          <w:b w:val="0"/>
          <w:color w:val="1D1B11" w:themeColor="background2" w:themeShade="1A"/>
          <w:sz w:val="28"/>
          <w:szCs w:val="28"/>
        </w:rPr>
        <w:t xml:space="preserve"> мишку»</w:t>
      </w:r>
      <w:r w:rsidRPr="00AA20D8">
        <w:rPr>
          <w:rStyle w:val="apple-converted-space"/>
          <w:color w:val="1D1B11" w:themeColor="background2" w:themeShade="1A"/>
          <w:sz w:val="28"/>
          <w:szCs w:val="28"/>
        </w:rPr>
        <w:t> </w:t>
      </w:r>
      <w:r w:rsidRPr="00AA20D8">
        <w:rPr>
          <w:color w:val="1D1B11" w:themeColor="background2" w:themeShade="1A"/>
          <w:sz w:val="28"/>
          <w:szCs w:val="28"/>
        </w:rPr>
        <w:t xml:space="preserve">-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м'якою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іграшкою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(мишкою)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торкатися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різних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частин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тіла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дитини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, а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дитина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з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закритими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очима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визначає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, де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іграшка</w:t>
      </w:r>
      <w:proofErr w:type="spellEnd"/>
      <w:r w:rsidRPr="00AA20D8">
        <w:rPr>
          <w:color w:val="1D1B11" w:themeColor="background2" w:themeShade="1A"/>
          <w:sz w:val="28"/>
          <w:szCs w:val="28"/>
        </w:rPr>
        <w:t>.</w:t>
      </w:r>
    </w:p>
    <w:p w:rsidR="005D5300" w:rsidRPr="00AA20D8" w:rsidRDefault="005D5300" w:rsidP="005D5300">
      <w:pPr>
        <w:pStyle w:val="a3"/>
        <w:spacing w:before="0" w:beforeAutospacing="0" w:after="166" w:afterAutospacing="0" w:line="280" w:lineRule="atLeast"/>
        <w:jc w:val="both"/>
        <w:rPr>
          <w:color w:val="1D1B11" w:themeColor="background2" w:themeShade="1A"/>
          <w:sz w:val="28"/>
          <w:szCs w:val="28"/>
        </w:rPr>
      </w:pPr>
      <w:proofErr w:type="spellStart"/>
      <w:r w:rsidRPr="00AA20D8">
        <w:rPr>
          <w:rStyle w:val="a4"/>
          <w:b w:val="0"/>
          <w:color w:val="1D1B11" w:themeColor="background2" w:themeShade="1A"/>
          <w:sz w:val="28"/>
          <w:szCs w:val="28"/>
        </w:rPr>
        <w:t>Гра</w:t>
      </w:r>
      <w:proofErr w:type="spellEnd"/>
      <w:r w:rsidRPr="00AA20D8">
        <w:rPr>
          <w:rStyle w:val="a4"/>
          <w:b w:val="0"/>
          <w:color w:val="1D1B11" w:themeColor="background2" w:themeShade="1A"/>
          <w:sz w:val="28"/>
          <w:szCs w:val="28"/>
        </w:rPr>
        <w:t xml:space="preserve"> «</w:t>
      </w:r>
      <w:proofErr w:type="spellStart"/>
      <w:r w:rsidRPr="00AA20D8">
        <w:rPr>
          <w:rStyle w:val="a4"/>
          <w:b w:val="0"/>
          <w:color w:val="1D1B11" w:themeColor="background2" w:themeShade="1A"/>
          <w:sz w:val="28"/>
          <w:szCs w:val="28"/>
        </w:rPr>
        <w:t>Впізнай</w:t>
      </w:r>
      <w:proofErr w:type="spellEnd"/>
      <w:r w:rsidRPr="00AA20D8">
        <w:rPr>
          <w:rStyle w:val="a4"/>
          <w:b w:val="0"/>
          <w:color w:val="1D1B11" w:themeColor="background2" w:themeShade="1A"/>
          <w:sz w:val="28"/>
          <w:szCs w:val="28"/>
        </w:rPr>
        <w:t xml:space="preserve"> предмет».</w:t>
      </w:r>
      <w:r w:rsidRPr="00AA20D8">
        <w:rPr>
          <w:rStyle w:val="apple-converted-space"/>
          <w:color w:val="1D1B11" w:themeColor="background2" w:themeShade="1A"/>
          <w:sz w:val="28"/>
          <w:szCs w:val="28"/>
        </w:rPr>
        <w:t> </w:t>
      </w:r>
      <w:r w:rsidRPr="00AA20D8">
        <w:rPr>
          <w:color w:val="1D1B11" w:themeColor="background2" w:themeShade="1A"/>
          <w:sz w:val="28"/>
          <w:szCs w:val="28"/>
        </w:rPr>
        <w:t xml:space="preserve">На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столі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розкладають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різні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об'ємні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іграшки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або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невеликі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предмети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(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брязкальце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,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м'ячик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, кубик,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гребінець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,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зубна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щітка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тощо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) та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накривають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зверху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тонкою, але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щільною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і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непрозорою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тканиною.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Дитині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пропонують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через тканину на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дотик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визначити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предмети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і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назвати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їх</w:t>
      </w:r>
      <w:proofErr w:type="spellEnd"/>
      <w:r w:rsidRPr="00AA20D8">
        <w:rPr>
          <w:color w:val="1D1B11" w:themeColor="background2" w:themeShade="1A"/>
          <w:sz w:val="28"/>
          <w:szCs w:val="28"/>
        </w:rPr>
        <w:t>.</w:t>
      </w:r>
    </w:p>
    <w:p w:rsidR="005D5300" w:rsidRPr="00AA20D8" w:rsidRDefault="005D5300" w:rsidP="005D5300">
      <w:pPr>
        <w:pStyle w:val="a3"/>
        <w:spacing w:before="0" w:beforeAutospacing="0" w:after="166" w:afterAutospacing="0" w:line="280" w:lineRule="atLeast"/>
        <w:jc w:val="both"/>
        <w:rPr>
          <w:color w:val="1D1B11" w:themeColor="background2" w:themeShade="1A"/>
          <w:sz w:val="28"/>
          <w:szCs w:val="28"/>
        </w:rPr>
      </w:pPr>
      <w:proofErr w:type="spellStart"/>
      <w:r w:rsidRPr="00AA20D8">
        <w:rPr>
          <w:rStyle w:val="a4"/>
          <w:b w:val="0"/>
          <w:color w:val="1D1B11" w:themeColor="background2" w:themeShade="1A"/>
          <w:sz w:val="28"/>
          <w:szCs w:val="28"/>
        </w:rPr>
        <w:t>Гра</w:t>
      </w:r>
      <w:proofErr w:type="spellEnd"/>
      <w:r w:rsidRPr="00AA20D8">
        <w:rPr>
          <w:rStyle w:val="a4"/>
          <w:b w:val="0"/>
          <w:color w:val="1D1B11" w:themeColor="background2" w:themeShade="1A"/>
          <w:sz w:val="28"/>
          <w:szCs w:val="28"/>
        </w:rPr>
        <w:t xml:space="preserve"> «</w:t>
      </w:r>
      <w:proofErr w:type="spellStart"/>
      <w:r w:rsidRPr="00AA20D8">
        <w:rPr>
          <w:rStyle w:val="a4"/>
          <w:b w:val="0"/>
          <w:color w:val="1D1B11" w:themeColor="background2" w:themeShade="1A"/>
          <w:sz w:val="28"/>
          <w:szCs w:val="28"/>
        </w:rPr>
        <w:t>Знайди</w:t>
      </w:r>
      <w:proofErr w:type="spellEnd"/>
      <w:r w:rsidRPr="00AA20D8">
        <w:rPr>
          <w:rStyle w:val="a4"/>
          <w:b w:val="0"/>
          <w:color w:val="1D1B11" w:themeColor="background2" w:themeShade="1A"/>
          <w:sz w:val="28"/>
          <w:szCs w:val="28"/>
        </w:rPr>
        <w:t xml:space="preserve"> пару»</w:t>
      </w:r>
      <w:r w:rsidRPr="00AA20D8">
        <w:rPr>
          <w:rStyle w:val="apple-converted-space"/>
          <w:bCs/>
          <w:color w:val="1D1B11" w:themeColor="background2" w:themeShade="1A"/>
          <w:sz w:val="28"/>
          <w:szCs w:val="28"/>
        </w:rPr>
        <w:t> </w:t>
      </w:r>
      <w:r w:rsidRPr="00AA20D8">
        <w:rPr>
          <w:color w:val="1D1B11" w:themeColor="background2" w:themeShade="1A"/>
          <w:sz w:val="28"/>
          <w:szCs w:val="28"/>
        </w:rPr>
        <w:t xml:space="preserve">- два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комплекти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карток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з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різною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поверхнею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,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обклеєних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фактурним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картоном, тканиною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чи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фольгою.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Дитина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шукає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на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дотик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пару до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запропонованої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картки</w:t>
      </w:r>
      <w:proofErr w:type="spellEnd"/>
      <w:r w:rsidRPr="00AA20D8">
        <w:rPr>
          <w:color w:val="1D1B11" w:themeColor="background2" w:themeShade="1A"/>
          <w:sz w:val="28"/>
          <w:szCs w:val="28"/>
        </w:rPr>
        <w:t>.</w:t>
      </w:r>
    </w:p>
    <w:p w:rsidR="005D5300" w:rsidRPr="00AA20D8" w:rsidRDefault="005D5300" w:rsidP="005D5300">
      <w:pPr>
        <w:pStyle w:val="a3"/>
        <w:spacing w:before="0" w:beforeAutospacing="0" w:after="166" w:afterAutospacing="0" w:line="280" w:lineRule="atLeast"/>
        <w:jc w:val="both"/>
        <w:rPr>
          <w:color w:val="1D1B11" w:themeColor="background2" w:themeShade="1A"/>
          <w:sz w:val="28"/>
          <w:szCs w:val="28"/>
        </w:rPr>
      </w:pPr>
      <w:proofErr w:type="spellStart"/>
      <w:r w:rsidRPr="00AA20D8">
        <w:rPr>
          <w:rStyle w:val="a4"/>
          <w:b w:val="0"/>
          <w:color w:val="1D1B11" w:themeColor="background2" w:themeShade="1A"/>
          <w:sz w:val="28"/>
          <w:szCs w:val="28"/>
        </w:rPr>
        <w:t>Гра</w:t>
      </w:r>
      <w:proofErr w:type="spellEnd"/>
      <w:r w:rsidRPr="00AA20D8">
        <w:rPr>
          <w:rStyle w:val="a4"/>
          <w:b w:val="0"/>
          <w:color w:val="1D1B11" w:themeColor="background2" w:themeShade="1A"/>
          <w:sz w:val="28"/>
          <w:szCs w:val="28"/>
        </w:rPr>
        <w:t xml:space="preserve"> «</w:t>
      </w:r>
      <w:proofErr w:type="spellStart"/>
      <w:r w:rsidRPr="00AA20D8">
        <w:rPr>
          <w:rStyle w:val="a4"/>
          <w:b w:val="0"/>
          <w:color w:val="1D1B11" w:themeColor="background2" w:themeShade="1A"/>
          <w:sz w:val="28"/>
          <w:szCs w:val="28"/>
        </w:rPr>
        <w:t>Тактильні</w:t>
      </w:r>
      <w:proofErr w:type="spellEnd"/>
      <w:r w:rsidRPr="00AA20D8">
        <w:rPr>
          <w:rStyle w:val="a4"/>
          <w:b w:val="0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rStyle w:val="a4"/>
          <w:b w:val="0"/>
          <w:color w:val="1D1B11" w:themeColor="background2" w:themeShade="1A"/>
          <w:sz w:val="28"/>
          <w:szCs w:val="28"/>
        </w:rPr>
        <w:t>мішечки</w:t>
      </w:r>
      <w:proofErr w:type="spellEnd"/>
      <w:r w:rsidRPr="00AA20D8">
        <w:rPr>
          <w:rStyle w:val="a4"/>
          <w:b w:val="0"/>
          <w:color w:val="1D1B11" w:themeColor="background2" w:themeShade="1A"/>
          <w:sz w:val="28"/>
          <w:szCs w:val="28"/>
        </w:rPr>
        <w:t>»</w:t>
      </w:r>
      <w:r w:rsidRPr="00AA20D8">
        <w:rPr>
          <w:rStyle w:val="apple-converted-space"/>
          <w:color w:val="1D1B11" w:themeColor="background2" w:themeShade="1A"/>
          <w:sz w:val="28"/>
          <w:szCs w:val="28"/>
        </w:rPr>
        <w:t> </w:t>
      </w:r>
      <w:r w:rsidRPr="00AA20D8">
        <w:rPr>
          <w:color w:val="1D1B11" w:themeColor="background2" w:themeShade="1A"/>
          <w:sz w:val="28"/>
          <w:szCs w:val="28"/>
        </w:rPr>
        <w:t xml:space="preserve">-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мішечки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з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однакової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тканини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наповнені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горохом,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квасолею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, гречкою, монетками,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ґудзиками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.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Дитині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потрібно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впізнати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що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в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мішечку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,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розкласти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за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розміром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наповнювача</w:t>
      </w:r>
      <w:proofErr w:type="spellEnd"/>
      <w:r w:rsidRPr="00AA20D8">
        <w:rPr>
          <w:color w:val="1D1B11" w:themeColor="background2" w:themeShade="1A"/>
          <w:sz w:val="28"/>
          <w:szCs w:val="28"/>
        </w:rPr>
        <w:t>.</w:t>
      </w:r>
    </w:p>
    <w:p w:rsidR="005D5300" w:rsidRPr="00AA20D8" w:rsidRDefault="005D5300" w:rsidP="005D5300">
      <w:pPr>
        <w:pStyle w:val="a3"/>
        <w:spacing w:before="0" w:beforeAutospacing="0" w:after="166" w:afterAutospacing="0" w:line="280" w:lineRule="atLeast"/>
        <w:jc w:val="both"/>
        <w:rPr>
          <w:color w:val="1D1B11" w:themeColor="background2" w:themeShade="1A"/>
          <w:sz w:val="28"/>
          <w:szCs w:val="28"/>
        </w:rPr>
      </w:pPr>
      <w:proofErr w:type="spellStart"/>
      <w:r w:rsidRPr="00AA20D8">
        <w:rPr>
          <w:rStyle w:val="a4"/>
          <w:b w:val="0"/>
          <w:color w:val="1D1B11" w:themeColor="background2" w:themeShade="1A"/>
          <w:sz w:val="28"/>
          <w:szCs w:val="28"/>
        </w:rPr>
        <w:t>Розвиток</w:t>
      </w:r>
      <w:proofErr w:type="spellEnd"/>
      <w:r w:rsidRPr="00AA20D8">
        <w:rPr>
          <w:rStyle w:val="a4"/>
          <w:b w:val="0"/>
          <w:color w:val="1D1B11" w:themeColor="background2" w:themeShade="1A"/>
          <w:sz w:val="28"/>
          <w:szCs w:val="28"/>
        </w:rPr>
        <w:t xml:space="preserve"> моторики і </w:t>
      </w:r>
      <w:proofErr w:type="spellStart"/>
      <w:r w:rsidRPr="00AA20D8">
        <w:rPr>
          <w:rStyle w:val="a4"/>
          <w:b w:val="0"/>
          <w:color w:val="1D1B11" w:themeColor="background2" w:themeShade="1A"/>
          <w:sz w:val="28"/>
          <w:szCs w:val="28"/>
        </w:rPr>
        <w:t>графомоторики</w:t>
      </w:r>
      <w:proofErr w:type="spellEnd"/>
    </w:p>
    <w:p w:rsidR="005D5300" w:rsidRPr="00AA20D8" w:rsidRDefault="005D5300" w:rsidP="005D5300">
      <w:pPr>
        <w:pStyle w:val="a3"/>
        <w:spacing w:before="0" w:beforeAutospacing="0" w:after="166" w:afterAutospacing="0" w:line="280" w:lineRule="atLeast"/>
        <w:jc w:val="both"/>
        <w:rPr>
          <w:color w:val="1D1B11" w:themeColor="background2" w:themeShade="1A"/>
          <w:sz w:val="28"/>
          <w:szCs w:val="28"/>
        </w:rPr>
      </w:pPr>
      <w:proofErr w:type="spellStart"/>
      <w:r w:rsidRPr="00AA20D8">
        <w:rPr>
          <w:color w:val="1D1B11" w:themeColor="background2" w:themeShade="1A"/>
          <w:sz w:val="28"/>
          <w:szCs w:val="28"/>
        </w:rPr>
        <w:t>Зниження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загального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рівня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активності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у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дитини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з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порушеним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зором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негативно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впливає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на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розвиток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моторної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координації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.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Водночас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саме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в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русі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дитина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отримує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знання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про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якості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предметів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та </w:t>
      </w:r>
      <w:proofErr w:type="spellStart"/>
      <w:proofErr w:type="gramStart"/>
      <w:r w:rsidRPr="00AA20D8">
        <w:rPr>
          <w:color w:val="1D1B11" w:themeColor="background2" w:themeShade="1A"/>
          <w:sz w:val="28"/>
          <w:szCs w:val="28"/>
        </w:rPr>
        <w:t>явищ</w:t>
      </w:r>
      <w:proofErr w:type="spellEnd"/>
      <w:r w:rsidRPr="00AA20D8">
        <w:rPr>
          <w:color w:val="1D1B11" w:themeColor="background2" w:themeShade="1A"/>
          <w:sz w:val="28"/>
          <w:szCs w:val="28"/>
        </w:rPr>
        <w:t>,  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дотиково</w:t>
      </w:r>
      <w:proofErr w:type="spellEnd"/>
      <w:proofErr w:type="gram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обстежуючи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їх</w:t>
      </w:r>
      <w:proofErr w:type="spellEnd"/>
      <w:r w:rsidRPr="00AA20D8">
        <w:rPr>
          <w:color w:val="1D1B11" w:themeColor="background2" w:themeShade="1A"/>
          <w:sz w:val="28"/>
          <w:szCs w:val="28"/>
        </w:rPr>
        <w:t>.</w:t>
      </w:r>
    </w:p>
    <w:p w:rsidR="005D5300" w:rsidRPr="00AA20D8" w:rsidRDefault="005D5300" w:rsidP="005D5300">
      <w:pPr>
        <w:pStyle w:val="a3"/>
        <w:spacing w:before="0" w:beforeAutospacing="0" w:after="166" w:afterAutospacing="0" w:line="280" w:lineRule="atLeast"/>
        <w:jc w:val="both"/>
        <w:rPr>
          <w:color w:val="1D1B11" w:themeColor="background2" w:themeShade="1A"/>
          <w:sz w:val="28"/>
          <w:szCs w:val="28"/>
        </w:rPr>
      </w:pPr>
      <w:proofErr w:type="spellStart"/>
      <w:r w:rsidRPr="00AA20D8">
        <w:rPr>
          <w:color w:val="1D1B11" w:themeColor="background2" w:themeShade="1A"/>
          <w:sz w:val="28"/>
          <w:szCs w:val="28"/>
        </w:rPr>
        <w:t>Удосконаленню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координації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рухів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сприяють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різноманітні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ігри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та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вправи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з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м'ячем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.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Розвитку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дрібної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моторики та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м'язового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тонусу руки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сприяє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малювання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(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штрихування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в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різних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напрямах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з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різною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силою натиску,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розмальовки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,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обведення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контуру,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малювання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за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опорними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точками,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домальовування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),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ліплення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.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Нормалізувати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тонус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також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допомагають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ігри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з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гарячою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та холодною водою,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масажними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колючими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м'ячами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, а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також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пальчикова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гімнастика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.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Пальчикові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ігри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виконують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разом з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дитиною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в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повільному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темпі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і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повторюють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кілька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разів</w:t>
      </w:r>
      <w:proofErr w:type="spellEnd"/>
      <w:r w:rsidRPr="00AA20D8">
        <w:rPr>
          <w:color w:val="1D1B11" w:themeColor="background2" w:themeShade="1A"/>
          <w:sz w:val="28"/>
          <w:szCs w:val="28"/>
        </w:rPr>
        <w:t>.</w:t>
      </w:r>
      <w:bookmarkStart w:id="0" w:name="_GoBack"/>
      <w:bookmarkEnd w:id="0"/>
    </w:p>
    <w:p w:rsidR="005D5300" w:rsidRPr="00AA20D8" w:rsidRDefault="005D5300" w:rsidP="005D5300">
      <w:pPr>
        <w:pStyle w:val="a3"/>
        <w:spacing w:before="0" w:beforeAutospacing="0" w:after="166" w:afterAutospacing="0" w:line="280" w:lineRule="atLeast"/>
        <w:jc w:val="both"/>
        <w:rPr>
          <w:color w:val="1D1B11" w:themeColor="background2" w:themeShade="1A"/>
          <w:sz w:val="28"/>
          <w:szCs w:val="28"/>
        </w:rPr>
      </w:pPr>
      <w:proofErr w:type="spellStart"/>
      <w:r w:rsidRPr="00AA20D8">
        <w:rPr>
          <w:color w:val="1D1B11" w:themeColor="background2" w:themeShade="1A"/>
          <w:sz w:val="28"/>
          <w:szCs w:val="28"/>
        </w:rPr>
        <w:t>Також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корисні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вправи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спрямовані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на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сортування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(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намистинки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,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квасоля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, горох,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кукурудза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),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змотування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ниток та робота з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мозаїкою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. Проявивши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трохи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фантазії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,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виготовити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самостійно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,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або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придбати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у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магазині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різноманітні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цікаві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для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дитини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шнурівки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, та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тренувати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її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у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застібанні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ґудзиків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,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гачків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,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зав'язуванні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стрічок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,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складанні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мозаїки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і конструктору.</w:t>
      </w:r>
    </w:p>
    <w:p w:rsidR="005D5300" w:rsidRPr="00AA20D8" w:rsidRDefault="005D5300" w:rsidP="005D5300">
      <w:pPr>
        <w:pStyle w:val="a3"/>
        <w:spacing w:before="0" w:beforeAutospacing="0" w:after="166" w:afterAutospacing="0" w:line="280" w:lineRule="atLeast"/>
        <w:jc w:val="both"/>
        <w:rPr>
          <w:color w:val="1D1B11" w:themeColor="background2" w:themeShade="1A"/>
          <w:sz w:val="28"/>
          <w:szCs w:val="28"/>
        </w:rPr>
      </w:pPr>
      <w:proofErr w:type="spellStart"/>
      <w:r w:rsidRPr="00AA20D8">
        <w:rPr>
          <w:color w:val="1D1B11" w:themeColor="background2" w:themeShade="1A"/>
          <w:sz w:val="28"/>
          <w:szCs w:val="28"/>
        </w:rPr>
        <w:lastRenderedPageBreak/>
        <w:t>Такі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ігри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та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вправи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легко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виконувати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вдома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,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адже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можна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використовувати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будь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який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підручний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матеріал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: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намистинки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,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камінці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,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ґудзики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,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квасолю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,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горіхи</w:t>
      </w:r>
      <w:proofErr w:type="spellEnd"/>
      <w:r w:rsidRPr="00AA20D8">
        <w:rPr>
          <w:color w:val="1D1B11" w:themeColor="background2" w:themeShade="1A"/>
          <w:sz w:val="28"/>
          <w:szCs w:val="28"/>
        </w:rPr>
        <w:t xml:space="preserve">; нитки </w:t>
      </w:r>
      <w:proofErr w:type="spellStart"/>
      <w:r w:rsidRPr="00AA20D8">
        <w:rPr>
          <w:color w:val="1D1B11" w:themeColor="background2" w:themeShade="1A"/>
          <w:sz w:val="28"/>
          <w:szCs w:val="28"/>
        </w:rPr>
        <w:t>тощо</w:t>
      </w:r>
      <w:proofErr w:type="spellEnd"/>
      <w:r w:rsidRPr="00AA20D8">
        <w:rPr>
          <w:color w:val="1D1B11" w:themeColor="background2" w:themeShade="1A"/>
          <w:sz w:val="28"/>
          <w:szCs w:val="28"/>
        </w:rPr>
        <w:t>.</w:t>
      </w:r>
    </w:p>
    <w:p w:rsidR="005D5300" w:rsidRPr="00AA20D8" w:rsidRDefault="005D5300" w:rsidP="005D530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152DE8" w:rsidRPr="00AA20D8" w:rsidRDefault="00152DE8"/>
    <w:sectPr w:rsidR="00152DE8" w:rsidRPr="00AA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5300"/>
    <w:rsid w:val="00152DE8"/>
    <w:rsid w:val="005D5300"/>
    <w:rsid w:val="00AA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0255"/>
  <w15:docId w15:val="{036B3FF7-DC45-4DEF-B59F-E66F2006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5300"/>
  </w:style>
  <w:style w:type="paragraph" w:styleId="a3">
    <w:name w:val="Normal (Web)"/>
    <w:basedOn w:val="a"/>
    <w:uiPriority w:val="99"/>
    <w:unhideWhenUsed/>
    <w:rsid w:val="005D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53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Company>Grizli777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2021-06-03T12:08:00Z</dcterms:created>
  <dcterms:modified xsi:type="dcterms:W3CDTF">2021-12-21T07:55:00Z</dcterms:modified>
</cp:coreProperties>
</file>