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6D" w:rsidRDefault="0028786D" w:rsidP="0028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786D">
        <w:rPr>
          <w:rFonts w:ascii="Times New Roman" w:hAnsi="Times New Roman" w:cs="Times New Roman"/>
          <w:sz w:val="28"/>
          <w:szCs w:val="28"/>
        </w:rPr>
        <w:t>ЩО ТАКЕ ФОНЕМАТИЧНИЙ СЛУХ</w:t>
      </w:r>
      <w:bookmarkStart w:id="0" w:name="_GoBack"/>
      <w:bookmarkEnd w:id="0"/>
    </w:p>
    <w:p w:rsidR="0028786D" w:rsidRPr="0028786D" w:rsidRDefault="0028786D" w:rsidP="00287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>І ЯК ЙОГО РОЗВИВАТИ ВДОМА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Часто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каша в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роті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звукі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». Причиною таких проблем у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часто є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недостатньо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розвинений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Сформован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є основою для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чіткої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звуковимови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слова, фундаментом для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граматичної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письма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Для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слухового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розбірливе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чітке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сюсюкання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неправильних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Ваше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еталон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; те, як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розмовляєте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означа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так говорила ваша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малечку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Наспівуйте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дитяті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колискову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мозок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у 10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ритм, 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наспівувати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за вами.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Забавлянки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потішки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розвиватимуть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Читайте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! Ви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не можете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 та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особливої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слух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немовних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звуках.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ідбірка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: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коробочки». Разом 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насипте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пластикові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коробочки,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дістаємо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індер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-Сюрпризу, крупу,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ґудзики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скріпки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квасолю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гвинтики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половинки зубочисток…. Добре буде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роздрукувати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невеликі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по звуку повинна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вгадати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співставити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картинкою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коробочкуі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пари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коробочок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однаковий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оркестр».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Влаштуйте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музичну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на кастрюлях, баночках, коробках,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паличками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“Три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ведмеді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відгадує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за кого 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персонажів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ільш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сама говорить за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ведмедів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голосу.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Відгадай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звучало”.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шум води, шелест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ложок, скрип дверей та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побутові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звуки.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звучало?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Запам’ятай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слова”. На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лежать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пропонуєте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послухати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два-три слова-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картинки (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).</w:t>
      </w:r>
    </w:p>
    <w:p w:rsidR="0028786D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86D">
        <w:rPr>
          <w:rFonts w:ascii="Times New Roman" w:hAnsi="Times New Roman" w:cs="Times New Roman"/>
          <w:sz w:val="28"/>
          <w:szCs w:val="28"/>
        </w:rPr>
        <w:t xml:space="preserve">«Слова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ручки».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словами-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паронімами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Пароніми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пара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один звук (буква)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ізняють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піч-ніч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-муха. Для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роздруковуємо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предметні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картинки.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lastRenderedPageBreak/>
        <w:t>повертаємо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догори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одну пару картинок на них.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праву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– картинку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зображенням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суниць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синиць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Запитуємо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синиці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припідняти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руку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.</w:t>
      </w:r>
    </w:p>
    <w:p w:rsidR="003F07C0" w:rsidRPr="0028786D" w:rsidRDefault="0028786D" w:rsidP="00287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-короткий».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Готуємо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стрічок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смужок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по 5-6 см та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– по 10-12 см.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слова (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), 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яке слово за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звуковим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складом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коротке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а яке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довге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8786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ізнити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на слух,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мак, бегемот, дуб, петрушка, ключ,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горобина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почувши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слово, яке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назвали,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почутому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слову (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, ромашка –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86D">
        <w:rPr>
          <w:rFonts w:ascii="Times New Roman" w:hAnsi="Times New Roman" w:cs="Times New Roman"/>
          <w:sz w:val="28"/>
          <w:szCs w:val="28"/>
        </w:rPr>
        <w:t>довга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786D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28786D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28786D">
        <w:rPr>
          <w:rFonts w:ascii="Times New Roman" w:hAnsi="Times New Roman" w:cs="Times New Roman"/>
          <w:sz w:val="28"/>
          <w:szCs w:val="28"/>
        </w:rPr>
        <w:t>, лис – коричнева коротка.</w:t>
      </w:r>
    </w:p>
    <w:sectPr w:rsidR="003F07C0" w:rsidRPr="0028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C9"/>
    <w:rsid w:val="0028786D"/>
    <w:rsid w:val="003F07C0"/>
    <w:rsid w:val="00B5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Company>gypnor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2021-05-05T08:21:00Z</dcterms:created>
  <dcterms:modified xsi:type="dcterms:W3CDTF">2021-05-05T08:22:00Z</dcterms:modified>
</cp:coreProperties>
</file>