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2" w:rsidRPr="00787DF2" w:rsidRDefault="00787DF2" w:rsidP="0078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DF2">
        <w:rPr>
          <w:rFonts w:ascii="Times New Roman" w:hAnsi="Times New Roman" w:cs="Times New Roman"/>
          <w:sz w:val="28"/>
          <w:szCs w:val="28"/>
          <w:lang w:val="uk-UA"/>
        </w:rPr>
        <w:t>Батькам майбутніх першокласників</w:t>
      </w:r>
    </w:p>
    <w:p w:rsidR="00787DF2" w:rsidRPr="00787DF2" w:rsidRDefault="00787DF2" w:rsidP="00B8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недоліку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неправильна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: с-з-ц, ш-ж-ч-щ, л-р. 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неправильна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мина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Але за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закріпитись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дефект і привести до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дисграфії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.</w:t>
      </w:r>
    </w:p>
    <w:p w:rsidR="00787DF2" w:rsidRPr="00787DF2" w:rsidRDefault="00787DF2" w:rsidP="00B8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?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стійке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письма,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аналізаторів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письма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.</w:t>
      </w:r>
      <w:r w:rsidR="00B8274B">
        <w:rPr>
          <w:rFonts w:ascii="Times New Roman" w:hAnsi="Times New Roman" w:cs="Times New Roman"/>
          <w:sz w:val="28"/>
          <w:szCs w:val="28"/>
          <w:lang w:val="uk-UA"/>
        </w:rPr>
        <w:t>Ц</w:t>
      </w:r>
      <w:bookmarkStart w:id="0" w:name="_GoBack"/>
      <w:bookmarkEnd w:id="0"/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незнанням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помилок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з»являються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там, де,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жук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итина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»-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ікно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</w:t>
      </w:r>
      <w:r w:rsidR="00B8274B">
        <w:rPr>
          <w:rFonts w:ascii="Times New Roman" w:hAnsi="Times New Roman" w:cs="Times New Roman"/>
          <w:sz w:val="28"/>
          <w:szCs w:val="28"/>
        </w:rPr>
        <w:t>ікно</w:t>
      </w:r>
      <w:proofErr w:type="spellEnd"/>
      <w:r w:rsidR="00B8274B">
        <w:rPr>
          <w:rFonts w:ascii="Times New Roman" w:hAnsi="Times New Roman" w:cs="Times New Roman"/>
          <w:sz w:val="28"/>
          <w:szCs w:val="28"/>
        </w:rPr>
        <w:t xml:space="preserve">». Є пропуски, </w:t>
      </w:r>
      <w:proofErr w:type="spellStart"/>
      <w:r w:rsidR="00B8274B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="00B8274B">
        <w:rPr>
          <w:rFonts w:ascii="Times New Roman" w:hAnsi="Times New Roman" w:cs="Times New Roman"/>
          <w:sz w:val="28"/>
          <w:szCs w:val="28"/>
        </w:rPr>
        <w:t xml:space="preserve"> букв,</w:t>
      </w:r>
      <w:r w:rsidR="00B82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недописування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довге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дисграфії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: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акустична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(коли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диференціює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на слух,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плутає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– «як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»);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оптична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(коли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схожими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одна на одну);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ідчас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письма,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зоровими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образами.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вадам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батьки і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, не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сюсюкати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», не «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коверкати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» слова.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маленькими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імітувати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шум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дзюрчання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води, голос труби,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гуркіт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мотора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і т.д.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Артикуляційний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ібною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моторикою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Розвиваючи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ібну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моторику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артикуляційний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попереджуючи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вади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деталей; на нитку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нанизувати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бісер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великого, а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найдрібнішим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мозаїку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.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D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>ідручні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горох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квасолі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розсортувати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87DF2" w:rsidRPr="00787DF2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DF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нервові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до кори головного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7DF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87DF2">
        <w:rPr>
          <w:rFonts w:ascii="Times New Roman" w:hAnsi="Times New Roman" w:cs="Times New Roman"/>
          <w:sz w:val="28"/>
          <w:szCs w:val="28"/>
        </w:rPr>
        <w:t>.</w:t>
      </w:r>
    </w:p>
    <w:p w:rsidR="00394C7D" w:rsidRPr="00B8274B" w:rsidRDefault="00787DF2" w:rsidP="0078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F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перед школою, за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прагнула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боялася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74B">
        <w:rPr>
          <w:rFonts w:ascii="Times New Roman" w:hAnsi="Times New Roman" w:cs="Times New Roman"/>
          <w:sz w:val="28"/>
          <w:szCs w:val="28"/>
        </w:rPr>
        <w:t>вміннях</w:t>
      </w:r>
      <w:proofErr w:type="spellEnd"/>
      <w:r w:rsidRPr="00B8274B">
        <w:rPr>
          <w:rFonts w:ascii="Times New Roman" w:hAnsi="Times New Roman" w:cs="Times New Roman"/>
          <w:sz w:val="28"/>
          <w:szCs w:val="28"/>
        </w:rPr>
        <w:t>.</w:t>
      </w:r>
    </w:p>
    <w:sectPr w:rsidR="00394C7D" w:rsidRPr="00B8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5"/>
    <w:rsid w:val="00394C7D"/>
    <w:rsid w:val="005837F5"/>
    <w:rsid w:val="00787DF2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Company>gypnor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2021-05-05T08:17:00Z</dcterms:created>
  <dcterms:modified xsi:type="dcterms:W3CDTF">2021-05-19T07:06:00Z</dcterms:modified>
</cp:coreProperties>
</file>